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F153" w14:textId="77777777" w:rsidR="00FB288F" w:rsidRDefault="00FB288F" w:rsidP="00FB288F">
      <w:pPr>
        <w:spacing w:after="0" w:line="240" w:lineRule="auto"/>
        <w:jc w:val="center"/>
        <w:rPr>
          <w:b/>
          <w:bCs/>
          <w:sz w:val="36"/>
          <w:szCs w:val="36"/>
        </w:rPr>
      </w:pPr>
      <w:r>
        <w:rPr>
          <w:b/>
          <w:bCs/>
          <w:sz w:val="36"/>
          <w:szCs w:val="36"/>
        </w:rPr>
        <w:t>Titus Women’s Discipleship Summit</w:t>
      </w:r>
    </w:p>
    <w:p w14:paraId="64EAE706" w14:textId="77777777" w:rsidR="00FB288F" w:rsidRDefault="00FB288F" w:rsidP="00FB288F">
      <w:pPr>
        <w:spacing w:after="0" w:line="240" w:lineRule="auto"/>
        <w:jc w:val="center"/>
        <w:rPr>
          <w:b/>
          <w:bCs/>
          <w:sz w:val="32"/>
          <w:szCs w:val="32"/>
        </w:rPr>
      </w:pPr>
      <w:r>
        <w:rPr>
          <w:b/>
          <w:bCs/>
          <w:sz w:val="32"/>
          <w:szCs w:val="32"/>
        </w:rPr>
        <w:t xml:space="preserve">30 Days of Devotions </w:t>
      </w:r>
    </w:p>
    <w:p w14:paraId="22ADC459" w14:textId="77777777" w:rsidR="00FB288F" w:rsidRDefault="00FB288F" w:rsidP="00FB288F">
      <w:pPr>
        <w:spacing w:after="0"/>
        <w:jc w:val="center"/>
        <w:rPr>
          <w:b/>
          <w:bCs/>
          <w:sz w:val="28"/>
          <w:szCs w:val="28"/>
        </w:rPr>
      </w:pPr>
      <w:r>
        <w:rPr>
          <w:b/>
          <w:bCs/>
          <w:i/>
          <w:iCs/>
          <w:sz w:val="28"/>
          <w:szCs w:val="28"/>
        </w:rPr>
        <w:t>“Abide in Me and I in You ... the Key John 15:4</w:t>
      </w:r>
      <w:r>
        <w:rPr>
          <w:b/>
          <w:bCs/>
          <w:sz w:val="28"/>
          <w:szCs w:val="28"/>
        </w:rPr>
        <w:t>.”</w:t>
      </w:r>
    </w:p>
    <w:p w14:paraId="7F5244C6" w14:textId="77777777" w:rsidR="00FB288F" w:rsidRDefault="00FB288F" w:rsidP="00FB288F">
      <w:pPr>
        <w:spacing w:after="0"/>
        <w:rPr>
          <w:sz w:val="24"/>
          <w:szCs w:val="24"/>
        </w:rPr>
      </w:pPr>
      <w:r>
        <w:rPr>
          <w:sz w:val="24"/>
          <w:szCs w:val="24"/>
        </w:rPr>
        <w:t>Day 9</w:t>
      </w:r>
    </w:p>
    <w:p w14:paraId="122553D9" w14:textId="77777777" w:rsidR="00FB288F" w:rsidRDefault="00FB288F" w:rsidP="00FB288F">
      <w:pPr>
        <w:spacing w:after="0" w:line="240" w:lineRule="auto"/>
      </w:pPr>
      <w:r>
        <w:rPr>
          <w:i/>
          <w:iCs/>
          <w:sz w:val="24"/>
          <w:szCs w:val="24"/>
        </w:rPr>
        <w:t xml:space="preserve">“‘Now summon all Israel to join me at Mount Carmel, along with the 450 prophets of Baal and the 400 prophets of Asherah who are supported by Jezebel.’  </w:t>
      </w:r>
      <w:r>
        <w:rPr>
          <w:i/>
          <w:iCs/>
          <w:sz w:val="24"/>
          <w:szCs w:val="24"/>
          <w:vertAlign w:val="superscript"/>
        </w:rPr>
        <w:t>20</w:t>
      </w:r>
      <w:r>
        <w:rPr>
          <w:i/>
          <w:iCs/>
          <w:sz w:val="24"/>
          <w:szCs w:val="24"/>
        </w:rPr>
        <w:t>So Ahab summoned all the people of Israel and the prophets to Mount Carmel. </w:t>
      </w:r>
      <w:r>
        <w:rPr>
          <w:b/>
          <w:bCs/>
          <w:i/>
          <w:iCs/>
          <w:sz w:val="24"/>
          <w:szCs w:val="24"/>
          <w:vertAlign w:val="superscript"/>
        </w:rPr>
        <w:t>21 </w:t>
      </w:r>
      <w:r>
        <w:rPr>
          <w:i/>
          <w:iCs/>
          <w:sz w:val="24"/>
          <w:szCs w:val="24"/>
        </w:rPr>
        <w:t xml:space="preserve">Then Elijah stood in front of them and said, </w:t>
      </w:r>
      <w:bookmarkStart w:id="0" w:name="_Hlk34531206"/>
      <w:r>
        <w:rPr>
          <w:i/>
          <w:iCs/>
          <w:sz w:val="24"/>
          <w:szCs w:val="24"/>
        </w:rPr>
        <w:t xml:space="preserve">‘How much longer will you waver, hobbling between two opinions? </w:t>
      </w:r>
      <w:bookmarkEnd w:id="0"/>
      <w:r>
        <w:rPr>
          <w:i/>
          <w:iCs/>
          <w:sz w:val="24"/>
          <w:szCs w:val="24"/>
        </w:rPr>
        <w:t xml:space="preserve">If the Lord is God, follow him! But if Baal is God, then follow him!’ But the people were completely silent.” </w:t>
      </w:r>
      <w:r>
        <w:rPr>
          <w:sz w:val="24"/>
          <w:szCs w:val="24"/>
        </w:rPr>
        <w:t xml:space="preserve">1 Kings 18:19-21 </w:t>
      </w:r>
      <w:r>
        <w:t>(NLT)</w:t>
      </w:r>
    </w:p>
    <w:p w14:paraId="3D0E5F4F" w14:textId="77777777" w:rsidR="00FB288F" w:rsidRDefault="00FB288F" w:rsidP="00FB288F">
      <w:pPr>
        <w:spacing w:after="0" w:line="240" w:lineRule="auto"/>
      </w:pPr>
    </w:p>
    <w:p w14:paraId="6B6B2B5E" w14:textId="77777777" w:rsidR="00FB288F" w:rsidRDefault="00FB288F" w:rsidP="00FB288F">
      <w:pPr>
        <w:spacing w:line="240" w:lineRule="auto"/>
        <w:rPr>
          <w:sz w:val="24"/>
          <w:szCs w:val="24"/>
        </w:rPr>
      </w:pPr>
      <w:r>
        <w:rPr>
          <w:sz w:val="24"/>
          <w:szCs w:val="24"/>
        </w:rPr>
        <w:t xml:space="preserve">Elijah instructs King Ahab to summon all of Israel and the prophets of Baal and Asherah to Mount Carmel. Imagine if you will, that you are looking onto a battlefield. The lines are drawn, Elijah stands alone on one side, on the other side, the enemy. The intensity is building, three years of suffering without rain, and standing before this crowd is the man that started it all.  In the heat of the moment, Elijah decided to ask a question. Perhaps it had been burning within him since he found himself at </w:t>
      </w:r>
      <w:proofErr w:type="spellStart"/>
      <w:r>
        <w:rPr>
          <w:sz w:val="24"/>
          <w:szCs w:val="24"/>
        </w:rPr>
        <w:t>Kerith</w:t>
      </w:r>
      <w:proofErr w:type="spellEnd"/>
      <w:r>
        <w:rPr>
          <w:sz w:val="24"/>
          <w:szCs w:val="24"/>
        </w:rPr>
        <w:t xml:space="preserve"> Brook. Elijah asked, “</w:t>
      </w:r>
      <w:r>
        <w:rPr>
          <w:i/>
          <w:iCs/>
          <w:sz w:val="24"/>
          <w:szCs w:val="24"/>
        </w:rPr>
        <w:t xml:space="preserve">How much longer will you waver, hobbling between two opinions?” </w:t>
      </w:r>
      <w:bookmarkStart w:id="1" w:name="_Hlk34530551"/>
      <w:r>
        <w:rPr>
          <w:i/>
          <w:iCs/>
          <w:sz w:val="24"/>
          <w:szCs w:val="24"/>
        </w:rPr>
        <w:t xml:space="preserve">“If the Lord is God, follow him! But if Baal is God, then follow him!” </w:t>
      </w:r>
      <w:bookmarkEnd w:id="1"/>
      <w:r>
        <w:rPr>
          <w:sz w:val="24"/>
          <w:szCs w:val="24"/>
        </w:rPr>
        <w:t xml:space="preserve">I believe this same question that Elijah asked is very pertinent for us today. </w:t>
      </w:r>
    </w:p>
    <w:p w14:paraId="096BB4E8" w14:textId="77777777" w:rsidR="00FB288F" w:rsidRDefault="00FB288F" w:rsidP="00FB288F">
      <w:pPr>
        <w:spacing w:line="240" w:lineRule="auto"/>
        <w:rPr>
          <w:sz w:val="24"/>
          <w:szCs w:val="24"/>
        </w:rPr>
      </w:pPr>
      <w:r>
        <w:rPr>
          <w:sz w:val="24"/>
          <w:szCs w:val="24"/>
        </w:rPr>
        <w:t xml:space="preserve">In Matthew 6:24 Jesus said, </w:t>
      </w:r>
      <w:r>
        <w:rPr>
          <w:i/>
          <w:iCs/>
          <w:sz w:val="24"/>
          <w:szCs w:val="24"/>
        </w:rPr>
        <w:t>“‘No one can serve two masters. For you will hate one and love the other; you will be devoted to one and despise the other. You cannot serve God and be enslaved to money.’”</w:t>
      </w:r>
      <w:r>
        <w:rPr>
          <w:sz w:val="24"/>
          <w:szCs w:val="24"/>
        </w:rPr>
        <w:t xml:space="preserve"> How slick it would be for Satan to tell us, “Idols were only in the Bible, we don’t have idols today, and listen you don’t have to worry about what Jesus said, He wasn’t talking to you.” </w:t>
      </w:r>
    </w:p>
    <w:p w14:paraId="0407D039" w14:textId="77777777" w:rsidR="00FB288F" w:rsidRDefault="00FB288F" w:rsidP="00FB288F">
      <w:pPr>
        <w:spacing w:line="240" w:lineRule="auto"/>
        <w:rPr>
          <w:i/>
          <w:iCs/>
          <w:sz w:val="24"/>
          <w:szCs w:val="24"/>
        </w:rPr>
      </w:pPr>
      <w:r>
        <w:rPr>
          <w:sz w:val="24"/>
          <w:szCs w:val="24"/>
        </w:rPr>
        <w:t>Yes, Jesus is talking to you and me, and yes, we can have idols in our life. If you have thought you are too weak to live this Christian life, you are right, I know I am. However, in Matthew 11:28-</w:t>
      </w:r>
      <w:proofErr w:type="gramStart"/>
      <w:r>
        <w:rPr>
          <w:sz w:val="24"/>
          <w:szCs w:val="24"/>
        </w:rPr>
        <w:t>30  Jesus</w:t>
      </w:r>
      <w:proofErr w:type="gramEnd"/>
      <w:r>
        <w:rPr>
          <w:sz w:val="24"/>
          <w:szCs w:val="24"/>
        </w:rPr>
        <w:t xml:space="preserve"> invites us to Himself, </w:t>
      </w:r>
      <w:r>
        <w:rPr>
          <w:i/>
          <w:iCs/>
          <w:sz w:val="24"/>
          <w:szCs w:val="24"/>
        </w:rPr>
        <w:t xml:space="preserve">“‘Come to me, all of you who are weary and carry heavy burdens, and I will give you rest.  </w:t>
      </w:r>
      <w:r>
        <w:rPr>
          <w:b/>
          <w:bCs/>
          <w:i/>
          <w:iCs/>
          <w:sz w:val="24"/>
          <w:szCs w:val="24"/>
          <w:vertAlign w:val="superscript"/>
        </w:rPr>
        <w:t>29 </w:t>
      </w:r>
      <w:r>
        <w:rPr>
          <w:i/>
          <w:iCs/>
          <w:sz w:val="24"/>
          <w:szCs w:val="24"/>
        </w:rPr>
        <w:t>Take my yoke upon you. Let me teach you, because I am humble and gentle at heart, and you will find rest for your souls. </w:t>
      </w:r>
      <w:r>
        <w:rPr>
          <w:b/>
          <w:bCs/>
          <w:i/>
          <w:iCs/>
          <w:sz w:val="24"/>
          <w:szCs w:val="24"/>
          <w:vertAlign w:val="superscript"/>
        </w:rPr>
        <w:t>30 </w:t>
      </w:r>
      <w:r>
        <w:rPr>
          <w:i/>
          <w:iCs/>
          <w:sz w:val="24"/>
          <w:szCs w:val="24"/>
        </w:rPr>
        <w:t>For my yoke is easy to bear, and the burden I give you is light.’”</w:t>
      </w:r>
      <w:r>
        <w:rPr>
          <w:sz w:val="24"/>
          <w:szCs w:val="24"/>
        </w:rPr>
        <w:t xml:space="preserve"> Jesus doesn’t leave us there, He gave us the key, </w:t>
      </w:r>
      <w:r>
        <w:rPr>
          <w:i/>
          <w:iCs/>
          <w:sz w:val="24"/>
          <w:szCs w:val="24"/>
        </w:rPr>
        <w:t>“Abide in Me, and I in you. As the branch cannot bear fruit of itself, unless it abides in the vine, neither can you, unless you abide in Me.”</w:t>
      </w:r>
    </w:p>
    <w:p w14:paraId="3ACBC711" w14:textId="77777777" w:rsidR="00FB288F" w:rsidRDefault="00FB288F" w:rsidP="00FB288F">
      <w:pPr>
        <w:spacing w:line="240" w:lineRule="auto"/>
        <w:rPr>
          <w:rFonts w:cstheme="minorHAnsi"/>
          <w:color w:val="000000"/>
          <w:sz w:val="24"/>
          <w:szCs w:val="24"/>
          <w:shd w:val="clear" w:color="auto" w:fill="FFFFFF"/>
        </w:rPr>
      </w:pPr>
      <w:r>
        <w:rPr>
          <w:i/>
          <w:iCs/>
          <w:sz w:val="24"/>
          <w:szCs w:val="24"/>
        </w:rPr>
        <w:t>“If the Lord is God, follow him! But if Baal is God, then follow him!”</w:t>
      </w:r>
    </w:p>
    <w:p w14:paraId="36A09F08" w14:textId="77777777" w:rsidR="00FB288F" w:rsidRDefault="00FB288F" w:rsidP="00FB288F">
      <w:pPr>
        <w:rPr>
          <w:sz w:val="24"/>
          <w:szCs w:val="24"/>
        </w:rPr>
      </w:pPr>
      <w:r>
        <w:rPr>
          <w:sz w:val="24"/>
          <w:szCs w:val="24"/>
        </w:rPr>
        <w:t xml:space="preserve">I recently heard this song called “Clear the Stage,” it has a powerful message that I believe goes along with Elijah’s question, </w:t>
      </w:r>
      <w:r>
        <w:rPr>
          <w:i/>
          <w:iCs/>
          <w:sz w:val="24"/>
          <w:szCs w:val="24"/>
        </w:rPr>
        <w:t>“How much longer will you waver, hobbling between two opinions?”</w:t>
      </w:r>
    </w:p>
    <w:p w14:paraId="4B01D72A" w14:textId="77777777" w:rsidR="00FB288F" w:rsidRDefault="00FB288F" w:rsidP="00FB288F">
      <w:pPr>
        <w:rPr>
          <w:sz w:val="24"/>
          <w:szCs w:val="24"/>
        </w:rPr>
      </w:pPr>
      <w:hyperlink r:id="rId4" w:history="1">
        <w:r>
          <w:rPr>
            <w:rStyle w:val="Hyperlink"/>
          </w:rPr>
          <w:t>https://www.youtube.com/watch?v=6smGew7dGto</w:t>
        </w:r>
      </w:hyperlink>
    </w:p>
    <w:p w14:paraId="20A83742" w14:textId="77777777" w:rsidR="00FB288F" w:rsidRDefault="00FB288F" w:rsidP="00FB288F">
      <w:pPr>
        <w:rPr>
          <w:sz w:val="24"/>
          <w:szCs w:val="24"/>
        </w:rPr>
      </w:pPr>
      <w:r>
        <w:rPr>
          <w:sz w:val="24"/>
          <w:szCs w:val="24"/>
        </w:rPr>
        <w:t>Prayer</w:t>
      </w:r>
    </w:p>
    <w:p w14:paraId="705CA003" w14:textId="77777777" w:rsidR="00FB288F" w:rsidRDefault="00FB288F" w:rsidP="00FB288F">
      <w:pPr>
        <w:rPr>
          <w:sz w:val="24"/>
          <w:szCs w:val="24"/>
        </w:rPr>
      </w:pPr>
      <w:r>
        <w:rPr>
          <w:sz w:val="24"/>
          <w:szCs w:val="24"/>
        </w:rPr>
        <w:lastRenderedPageBreak/>
        <w:t xml:space="preserve">Father, as David prayed in Psalm 139:23-24, Search me and know my heart, test me and know my anxious thoughts. Point out anything in me that offends </w:t>
      </w:r>
      <w:proofErr w:type="gramStart"/>
      <w:r>
        <w:rPr>
          <w:sz w:val="24"/>
          <w:szCs w:val="24"/>
        </w:rPr>
        <w:t>You, and</w:t>
      </w:r>
      <w:proofErr w:type="gramEnd"/>
      <w:r>
        <w:rPr>
          <w:sz w:val="24"/>
          <w:szCs w:val="24"/>
        </w:rPr>
        <w:t xml:space="preserve"> lead me along the path of everlasting life. I too Father pray that prayer. Reveal to me anything in my life that You consider an idol and make me acutely aware of it, so I can repent. </w:t>
      </w:r>
    </w:p>
    <w:p w14:paraId="2C738668" w14:textId="77777777" w:rsidR="00FB288F" w:rsidRDefault="00FB288F" w:rsidP="00FB288F">
      <w:pPr>
        <w:rPr>
          <w:sz w:val="24"/>
          <w:szCs w:val="24"/>
        </w:rPr>
      </w:pPr>
      <w:r>
        <w:rPr>
          <w:sz w:val="24"/>
          <w:szCs w:val="24"/>
        </w:rPr>
        <w:t xml:space="preserve">Lord, teach me Your ways and show me Your will. I am praying for a singleness of heart, to You I surrender all of me. </w:t>
      </w:r>
    </w:p>
    <w:p w14:paraId="66F80C3C" w14:textId="77777777" w:rsidR="00FB288F" w:rsidRDefault="00FB288F" w:rsidP="00FB288F">
      <w:pPr>
        <w:rPr>
          <w:sz w:val="24"/>
          <w:szCs w:val="24"/>
        </w:rPr>
      </w:pPr>
      <w:r>
        <w:rPr>
          <w:sz w:val="24"/>
          <w:szCs w:val="24"/>
        </w:rPr>
        <w:t xml:space="preserve">I pray for the Discipleship </w:t>
      </w:r>
      <w:proofErr w:type="gramStart"/>
      <w:r>
        <w:rPr>
          <w:sz w:val="24"/>
          <w:szCs w:val="24"/>
        </w:rPr>
        <w:t>Summit,</w:t>
      </w:r>
      <w:proofErr w:type="gramEnd"/>
      <w:r>
        <w:rPr>
          <w:sz w:val="24"/>
          <w:szCs w:val="24"/>
        </w:rPr>
        <w:t xml:space="preserve"> I lift before You the sound equipment and the people responsible for </w:t>
      </w:r>
      <w:proofErr w:type="spellStart"/>
      <w:r>
        <w:rPr>
          <w:sz w:val="24"/>
          <w:szCs w:val="24"/>
        </w:rPr>
        <w:t>it’s</w:t>
      </w:r>
      <w:proofErr w:type="spellEnd"/>
      <w:r>
        <w:rPr>
          <w:sz w:val="24"/>
          <w:szCs w:val="24"/>
        </w:rPr>
        <w:t xml:space="preserve"> running. I pray in Your name Jesus that every word spoken will be crystal clear, both to our ears and to our hearts. </w:t>
      </w:r>
    </w:p>
    <w:p w14:paraId="54FA4C70" w14:textId="77777777" w:rsidR="00FB288F" w:rsidRDefault="00FB288F" w:rsidP="00FB288F">
      <w:pPr>
        <w:rPr>
          <w:sz w:val="24"/>
          <w:szCs w:val="24"/>
        </w:rPr>
      </w:pPr>
      <w:r>
        <w:rPr>
          <w:sz w:val="24"/>
          <w:szCs w:val="24"/>
        </w:rPr>
        <w:t>In Your Name Jesus</w:t>
      </w:r>
    </w:p>
    <w:p w14:paraId="21533B15" w14:textId="77777777" w:rsidR="00FB288F" w:rsidRDefault="00FB288F" w:rsidP="00FB288F">
      <w:pPr>
        <w:rPr>
          <w:sz w:val="24"/>
          <w:szCs w:val="24"/>
        </w:rPr>
      </w:pPr>
      <w:r>
        <w:rPr>
          <w:sz w:val="24"/>
          <w:szCs w:val="24"/>
        </w:rPr>
        <w:t xml:space="preserve">Amen </w:t>
      </w:r>
    </w:p>
    <w:p w14:paraId="369F5F62" w14:textId="77777777" w:rsidR="00996B47" w:rsidRDefault="00996B47">
      <w:bookmarkStart w:id="2" w:name="_GoBack"/>
      <w:bookmarkEnd w:id="2"/>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8F"/>
    <w:rsid w:val="00996B47"/>
    <w:rsid w:val="00FB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39B0"/>
  <w15:chartTrackingRefBased/>
  <w15:docId w15:val="{DFEDF035-6F48-4C84-B23C-082F51EE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smGew7dG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2020-03-11T02:35:00Z</dcterms:created>
  <dcterms:modified xsi:type="dcterms:W3CDTF">2020-03-11T02:35:00Z</dcterms:modified>
</cp:coreProperties>
</file>